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2CA" w:rsidRDefault="004522CA"/>
    <w:p w:rsidR="00077BA3" w:rsidRPr="00077BA3" w:rsidRDefault="00D65D0F" w:rsidP="00077BA3">
      <w:pPr>
        <w:spacing w:line="240" w:lineRule="auto"/>
        <w:jc w:val="center"/>
        <w:rPr>
          <w:rFonts w:eastAsia="Times New Roman" w:cs="Arial"/>
          <w:b/>
          <w:bCs/>
          <w:color w:val="000000"/>
          <w:sz w:val="42"/>
          <w:szCs w:val="42"/>
          <w:lang w:eastAsia="it-IT"/>
        </w:rPr>
      </w:pPr>
      <w:r w:rsidRPr="00145890">
        <w:rPr>
          <w:rFonts w:eastAsia="Times New Roman" w:cs="Arial"/>
          <w:b/>
          <w:bCs/>
          <w:color w:val="000000"/>
          <w:sz w:val="36"/>
          <w:szCs w:val="36"/>
          <w:lang w:eastAsia="it-IT"/>
        </w:rPr>
        <w:t>Nuovo imperdibile grande concerto</w:t>
      </w:r>
      <w:r w:rsidRPr="00145890">
        <w:rPr>
          <w:rFonts w:eastAsia="Times New Roman" w:cs="Arial"/>
          <w:b/>
          <w:bCs/>
          <w:color w:val="000000"/>
          <w:sz w:val="36"/>
          <w:szCs w:val="36"/>
          <w:lang w:eastAsia="it-IT"/>
        </w:rPr>
        <w:br/>
        <w:t xml:space="preserve">in occasione di </w:t>
      </w:r>
      <w:r w:rsidRPr="00145890">
        <w:rPr>
          <w:rFonts w:eastAsia="Times New Roman" w:cs="Arial"/>
          <w:b/>
          <w:bCs/>
          <w:color w:val="000000"/>
          <w:sz w:val="42"/>
          <w:szCs w:val="42"/>
          <w:lang w:eastAsia="it-IT"/>
        </w:rPr>
        <w:t>GO!2025</w:t>
      </w:r>
    </w:p>
    <w:p w:rsidR="00077BA3" w:rsidRDefault="00D65D0F" w:rsidP="00D65D0F">
      <w:pPr>
        <w:spacing w:line="240" w:lineRule="auto"/>
        <w:jc w:val="center"/>
        <w:rPr>
          <w:rFonts w:eastAsia="Times New Roman" w:cs="Arial"/>
          <w:b/>
          <w:bCs/>
          <w:color w:val="000000"/>
          <w:sz w:val="26"/>
          <w:szCs w:val="26"/>
          <w:lang w:eastAsia="it-IT"/>
        </w:rPr>
      </w:pPr>
      <w:r w:rsidRPr="00145890">
        <w:rPr>
          <w:rFonts w:eastAsia="Times New Roman" w:cs="Arial"/>
          <w:b/>
          <w:bCs/>
          <w:color w:val="000000"/>
          <w:sz w:val="26"/>
          <w:szCs w:val="26"/>
          <w:lang w:eastAsia="it-IT"/>
        </w:rPr>
        <w:t xml:space="preserve">la rassegna che arricchisce la proposta culturale della </w:t>
      </w:r>
    </w:p>
    <w:p w:rsidR="00D65D0F" w:rsidRPr="00145890" w:rsidRDefault="00D65D0F" w:rsidP="00D65D0F">
      <w:pPr>
        <w:spacing w:line="240" w:lineRule="auto"/>
        <w:jc w:val="center"/>
        <w:rPr>
          <w:rFonts w:ascii="Times New Roman" w:eastAsia="Times New Roman" w:hAnsi="Times New Roman"/>
          <w:sz w:val="24"/>
          <w:lang w:eastAsia="it-IT"/>
        </w:rPr>
      </w:pPr>
      <w:r>
        <w:rPr>
          <w:rFonts w:eastAsia="Times New Roman" w:cs="Arial"/>
          <w:b/>
          <w:bCs/>
          <w:color w:val="000000"/>
          <w:sz w:val="26"/>
          <w:szCs w:val="26"/>
          <w:lang w:eastAsia="it-IT"/>
        </w:rPr>
        <w:t>C</w:t>
      </w:r>
      <w:r w:rsidRPr="00145890">
        <w:rPr>
          <w:rFonts w:eastAsia="Times New Roman" w:cs="Arial"/>
          <w:b/>
          <w:bCs/>
          <w:color w:val="000000"/>
          <w:sz w:val="26"/>
          <w:szCs w:val="26"/>
          <w:lang w:eastAsia="it-IT"/>
        </w:rPr>
        <w:t>apitale europea della cultura</w:t>
      </w:r>
    </w:p>
    <w:p w:rsidR="00D65D0F" w:rsidRPr="00145890" w:rsidRDefault="00D65D0F" w:rsidP="00D65D0F">
      <w:pPr>
        <w:spacing w:line="240" w:lineRule="auto"/>
        <w:jc w:val="center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jc w:val="center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b/>
          <w:bCs/>
          <w:color w:val="000000"/>
          <w:sz w:val="52"/>
          <w:szCs w:val="52"/>
          <w:lang w:eastAsia="it-IT"/>
        </w:rPr>
        <w:t>THIRTY SECONDS TO MARS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Default="00D65D0F" w:rsidP="00D65D0F">
      <w:pPr>
        <w:spacing w:line="240" w:lineRule="auto"/>
        <w:jc w:val="center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b/>
          <w:bCs/>
          <w:color w:val="000000"/>
          <w:sz w:val="36"/>
          <w:szCs w:val="36"/>
          <w:lang w:eastAsia="it-IT"/>
        </w:rPr>
        <w:t>3 luglio - Casa Rossa Arena (Gorizia)</w:t>
      </w:r>
    </w:p>
    <w:p w:rsidR="00D65D0F" w:rsidRPr="00145890" w:rsidRDefault="00D65D0F" w:rsidP="00D65D0F">
      <w:pPr>
        <w:spacing w:line="240" w:lineRule="auto"/>
        <w:jc w:val="center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>28 ottobre 2024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- È stato svelato </w:t>
      </w:r>
      <w:r>
        <w:rPr>
          <w:rFonts w:eastAsia="Times New Roman" w:cs="Arial"/>
          <w:color w:val="000000"/>
          <w:szCs w:val="21"/>
          <w:lang w:eastAsia="it-IT"/>
        </w:rPr>
        <w:t>un altro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grande appuntamento musicale che animerà il cartellone di eventi di “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GO!2025”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, la rassegna </w:t>
      </w:r>
      <w:r>
        <w:rPr>
          <w:rFonts w:eastAsia="Times New Roman" w:cs="Arial"/>
          <w:color w:val="000000"/>
          <w:szCs w:val="21"/>
          <w:lang w:eastAsia="it-IT"/>
        </w:rPr>
        <w:t xml:space="preserve">ideata e 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promossa dalla Regione Friuli Venezia Giulia </w:t>
      </w:r>
      <w:r>
        <w:rPr>
          <w:rFonts w:eastAsia="Times New Roman" w:cs="Arial"/>
          <w:color w:val="000000"/>
          <w:szCs w:val="21"/>
          <w:lang w:eastAsia="it-IT"/>
        </w:rPr>
        <w:t>in occasione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della Capitale </w:t>
      </w:r>
      <w:r>
        <w:rPr>
          <w:rFonts w:eastAsia="Times New Roman" w:cs="Arial"/>
          <w:color w:val="000000"/>
          <w:szCs w:val="21"/>
          <w:lang w:eastAsia="it-IT"/>
        </w:rPr>
        <w:t>e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uropea della Cultura: i </w:t>
      </w:r>
      <w:proofErr w:type="spellStart"/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Thirty</w:t>
      </w:r>
      <w:proofErr w:type="spellEnd"/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 xml:space="preserve"> Seconds To Mars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si esibiranno in un live imperdibile il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3 luglio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, a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Casa Rossa Arena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di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Gorizia</w:t>
      </w:r>
      <w:r w:rsidRPr="00145890">
        <w:rPr>
          <w:rFonts w:eastAsia="Times New Roman" w:cs="Arial"/>
          <w:color w:val="000000"/>
          <w:szCs w:val="21"/>
          <w:lang w:eastAsia="it-IT"/>
        </w:rPr>
        <w:t>. 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>«</w:t>
      </w:r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 xml:space="preserve">Sarà un onore avere in concerto a Gorizia i </w:t>
      </w:r>
      <w:proofErr w:type="spellStart"/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>Thirty</w:t>
      </w:r>
      <w:proofErr w:type="spellEnd"/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 xml:space="preserve"> Seconds to Mars per “Go!2025”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- ha dichiarato il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Presidente della Regione Friuli Venezia Giulia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,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Massimiliano Fedriga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- </w:t>
      </w:r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 xml:space="preserve">Parliamo di una rockband di fama internazionale, la cui notorietà porterà migliaia di fan a conoscere e scoprire il nostro territorio. È questo l’obiettivo che, come Regione, ci siamo posti sin dall’inizio: aumentare la riconoscibilità e l’attrattività non solo di Gorizia, ma di tutto il Friuli Venezia Giulia, cogliendo l’opportunità della Capitale </w:t>
      </w:r>
      <w:r>
        <w:rPr>
          <w:rFonts w:eastAsia="Times New Roman" w:cs="Arial"/>
          <w:i/>
          <w:iCs/>
          <w:color w:val="000000"/>
          <w:szCs w:val="21"/>
          <w:lang w:eastAsia="it-IT"/>
        </w:rPr>
        <w:t xml:space="preserve">europea </w:t>
      </w:r>
      <w:r w:rsidRPr="00145890">
        <w:rPr>
          <w:rFonts w:eastAsia="Times New Roman" w:cs="Arial"/>
          <w:i/>
          <w:iCs/>
          <w:color w:val="000000"/>
          <w:szCs w:val="21"/>
          <w:lang w:eastAsia="it-IT"/>
        </w:rPr>
        <w:t>della Cultura per organizzare eventi di grosso spessore e porre le basi per un percorso di crescita e sviluppo duraturo</w:t>
      </w:r>
      <w:r w:rsidRPr="00145890">
        <w:rPr>
          <w:rFonts w:eastAsia="Times New Roman" w:cs="Arial"/>
          <w:color w:val="000000"/>
          <w:szCs w:val="21"/>
          <w:lang w:eastAsia="it-IT"/>
        </w:rPr>
        <w:t>». 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>Dopo il successo dell’ultimo album “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It’s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the end of the world,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but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it’s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a beautiful day” uscito il 15 settembre 2023 per Virgin Records e il successo del conseguente tour nelle principali arene di tutto il mondo, che in Italia ha segnato due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soldout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la scorsa primavera all’Unipol Arena di Bologna e al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PalaOlimpico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di Torino, a grande richiesta oggi i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Thirty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Seconds to Mars annunciano un nuovo tour che la prossima estate li porterà nelle principali rassegne e festival europei. L’unica data nell’intero Nordest è fissata dunque per il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3 luglio 2025</w:t>
      </w:r>
      <w:r w:rsidRPr="00145890">
        <w:rPr>
          <w:rFonts w:eastAsia="Times New Roman" w:cs="Arial"/>
          <w:color w:val="000000"/>
          <w:szCs w:val="21"/>
          <w:lang w:eastAsia="it-IT"/>
        </w:rPr>
        <w:t xml:space="preserve"> alla </w:t>
      </w: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Casa Rossa Arena di Gorizia</w:t>
      </w:r>
      <w:r w:rsidRPr="00145890">
        <w:rPr>
          <w:rFonts w:eastAsia="Times New Roman" w:cs="Arial"/>
          <w:color w:val="000000"/>
          <w:szCs w:val="21"/>
          <w:lang w:eastAsia="it-IT"/>
        </w:rPr>
        <w:t>. 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 xml:space="preserve">I biglietti per il concerto – organizzato in collaborazione con FVG Music Live e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VignaPR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– saranno in vendita dalle ore 10:00 di giovedì 31 ottobre online su Eilo.it, Ticketone.it, Ticketmaster.it, Vivaticket.it e il circuito internazionale Eventim.si, mentre già dalle ore 10:00 di martedì 29 ottobre sarà attiva l’esclusiva presale per gli utenti iscritti a My Live Nation (registrazione gratuita su</w:t>
      </w:r>
      <w:hyperlink r:id="rId6" w:history="1">
        <w:r w:rsidRPr="00145890">
          <w:rPr>
            <w:rFonts w:eastAsia="Times New Roman" w:cs="Arial"/>
            <w:color w:val="000000"/>
            <w:szCs w:val="21"/>
            <w:u w:val="single"/>
            <w:lang w:eastAsia="it-IT"/>
          </w:rPr>
          <w:t xml:space="preserve"> </w:t>
        </w:r>
        <w:r w:rsidRPr="00145890">
          <w:rPr>
            <w:rFonts w:eastAsia="Times New Roman" w:cs="Arial"/>
            <w:color w:val="0563C1"/>
            <w:szCs w:val="21"/>
            <w:u w:val="single"/>
            <w:lang w:eastAsia="it-IT"/>
          </w:rPr>
          <w:t>livenation.it</w:t>
        </w:r>
      </w:hyperlink>
      <w:r w:rsidRPr="00145890">
        <w:rPr>
          <w:rFonts w:eastAsia="Times New Roman" w:cs="Arial"/>
          <w:color w:val="000000"/>
          <w:szCs w:val="21"/>
          <w:lang w:eastAsia="it-IT"/>
        </w:rPr>
        <w:t>).</w:t>
      </w:r>
    </w:p>
    <w:p w:rsidR="00D65D0F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 xml:space="preserve">Il concerto dei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Thirty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Seconds To Mars affiancherà numerose altre proposte che verranno annunciate prossimamente e riempiranno il calendario di un evento lungo un anno intero e che unisce musica, cultura, arte e spettacolo per un’offerta ampia, variegata e dedicata a ogni fascia di età. 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>Tutte le informazioni su “GO!2025” e il programma:</w:t>
      </w:r>
    </w:p>
    <w:p w:rsidR="00D65D0F" w:rsidRPr="00145890" w:rsidRDefault="00000000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hyperlink r:id="rId7" w:history="1">
        <w:r w:rsidR="00D65D0F" w:rsidRPr="00145890">
          <w:rPr>
            <w:rStyle w:val="Collegamentoipertestuale"/>
            <w:rFonts w:eastAsia="Times New Roman" w:cs="Arial"/>
            <w:szCs w:val="21"/>
            <w:lang w:eastAsia="it-IT"/>
          </w:rPr>
          <w:t>www.go2025.eu/it/go-2025/chi-siamo</w:t>
        </w:r>
      </w:hyperlink>
      <w:r w:rsidR="00D65D0F" w:rsidRPr="00145890">
        <w:rPr>
          <w:rFonts w:eastAsia="Times New Roman" w:cs="Arial"/>
          <w:color w:val="000000"/>
          <w:szCs w:val="21"/>
          <w:lang w:eastAsia="it-IT"/>
        </w:rPr>
        <w:t> </w:t>
      </w:r>
    </w:p>
    <w:p w:rsidR="00D65D0F" w:rsidRPr="00145890" w:rsidRDefault="00D65D0F" w:rsidP="00D65D0F">
      <w:pPr>
        <w:spacing w:line="240" w:lineRule="auto"/>
        <w:jc w:val="left"/>
        <w:rPr>
          <w:rFonts w:ascii="Times New Roman" w:eastAsia="Times New Roman" w:hAnsi="Times New Roman"/>
          <w:sz w:val="24"/>
          <w:lang w:eastAsia="it-IT"/>
        </w:rPr>
      </w:pPr>
    </w:p>
    <w:p w:rsidR="00D65D0F" w:rsidRPr="00145890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b/>
          <w:bCs/>
          <w:color w:val="000000"/>
          <w:szCs w:val="21"/>
          <w:lang w:eastAsia="it-IT"/>
        </w:rPr>
        <w:t>THIRTY SECONDS TO MARS</w:t>
      </w:r>
    </w:p>
    <w:p w:rsidR="00D65D0F" w:rsidRPr="00D65D0F" w:rsidRDefault="00D65D0F" w:rsidP="00D65D0F">
      <w:pPr>
        <w:spacing w:line="240" w:lineRule="auto"/>
        <w:rPr>
          <w:rFonts w:ascii="Times New Roman" w:eastAsia="Times New Roman" w:hAnsi="Times New Roman"/>
          <w:sz w:val="24"/>
          <w:lang w:eastAsia="it-IT"/>
        </w:rPr>
      </w:pPr>
      <w:r w:rsidRPr="00145890">
        <w:rPr>
          <w:rFonts w:eastAsia="Times New Roman" w:cs="Arial"/>
          <w:color w:val="000000"/>
          <w:szCs w:val="21"/>
          <w:lang w:eastAsia="it-IT"/>
        </w:rPr>
        <w:t xml:space="preserve">I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Thirty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Seconds to Mars, band multi-platino composta dai fratelli Jared e Shannon Leto, faranno un ritorno trionfale con il loro sesto album in studio,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It's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The End Of The World But 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It's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A Beautiful Day, pubblicato il 15 settembre via Virgin Records. L'album inaugura una nuova era per la band, che non solo esplora i lati più oscuri dell'esperienza umana, ma anche la speranza, ricordando che anche di fronte a ostacoli apparentemente impossibili, c'è ancora bellezza da trovare nel mondo. Il singolo principale, "Stuck", ha debuttato ufficialmente al numero 1 della classifica delle radio alternative e ha raggiunto la top 10 in Italia, segnando la più rapida scalata della carriera della band. In testa alla classifica dell'</w:t>
      </w:r>
      <w:proofErr w:type="spellStart"/>
      <w:r w:rsidRPr="00145890">
        <w:rPr>
          <w:rFonts w:eastAsia="Times New Roman" w:cs="Arial"/>
          <w:color w:val="000000"/>
          <w:szCs w:val="21"/>
          <w:lang w:eastAsia="it-IT"/>
        </w:rPr>
        <w:t>airplay</w:t>
      </w:r>
      <w:proofErr w:type="spellEnd"/>
      <w:r w:rsidRPr="00145890">
        <w:rPr>
          <w:rFonts w:eastAsia="Times New Roman" w:cs="Arial"/>
          <w:color w:val="000000"/>
          <w:szCs w:val="21"/>
          <w:lang w:eastAsia="it-IT"/>
        </w:rPr>
        <w:t xml:space="preserve"> tedesco, "Seasons", singolo omonimo e attuale del tour, si chiede se siamo in grado di accettare il cambiamento mentre attraversiamo le diverse stagioni della vita.</w:t>
      </w:r>
    </w:p>
    <w:p w:rsidR="00D65D0F" w:rsidRDefault="00D65D0F" w:rsidP="00D65D0F">
      <w:pPr>
        <w:jc w:val="center"/>
      </w:pPr>
    </w:p>
    <w:sectPr w:rsidR="00D65D0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724F" w:rsidRDefault="0013724F" w:rsidP="00D65D0F">
      <w:pPr>
        <w:spacing w:line="240" w:lineRule="auto"/>
      </w:pPr>
      <w:r>
        <w:separator/>
      </w:r>
    </w:p>
  </w:endnote>
  <w:endnote w:type="continuationSeparator" w:id="0">
    <w:p w:rsidR="0013724F" w:rsidRDefault="0013724F" w:rsidP="00D65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724F" w:rsidRDefault="0013724F" w:rsidP="00D65D0F">
      <w:pPr>
        <w:spacing w:line="240" w:lineRule="auto"/>
      </w:pPr>
      <w:r>
        <w:separator/>
      </w:r>
    </w:p>
  </w:footnote>
  <w:footnote w:type="continuationSeparator" w:id="0">
    <w:p w:rsidR="0013724F" w:rsidRDefault="0013724F" w:rsidP="00D65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D0F" w:rsidRDefault="00D65D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146EDA27" wp14:editId="7BB3BFD0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508125" cy="431800"/>
          <wp:effectExtent l="0" t="0" r="0" b="0"/>
          <wp:wrapNone/>
          <wp:docPr id="6" name="Immagin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0F"/>
    <w:rsid w:val="00077BA3"/>
    <w:rsid w:val="0013724F"/>
    <w:rsid w:val="001752BD"/>
    <w:rsid w:val="00390479"/>
    <w:rsid w:val="004522CA"/>
    <w:rsid w:val="00D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F1CE8"/>
  <w15:chartTrackingRefBased/>
  <w15:docId w15:val="{57ED3C82-683F-9A45-987C-83CA2E28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"/>
    <w:qFormat/>
    <w:rsid w:val="00D65D0F"/>
    <w:pPr>
      <w:spacing w:line="280" w:lineRule="exact"/>
      <w:jc w:val="both"/>
    </w:pPr>
    <w:rPr>
      <w:rFonts w:ascii="Arial" w:eastAsia="Calibri" w:hAnsi="Arial" w:cs="Times New Roman"/>
      <w:kern w:val="0"/>
      <w:sz w:val="2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5D0F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D0F"/>
  </w:style>
  <w:style w:type="paragraph" w:styleId="Pidipagina">
    <w:name w:val="footer"/>
    <w:basedOn w:val="Normale"/>
    <w:link w:val="PidipaginaCarattere"/>
    <w:uiPriority w:val="99"/>
    <w:unhideWhenUsed/>
    <w:rsid w:val="00D65D0F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D0F"/>
  </w:style>
  <w:style w:type="character" w:styleId="Collegamentoipertestuale">
    <w:name w:val="Hyperlink"/>
    <w:uiPriority w:val="99"/>
    <w:unhideWhenUsed/>
    <w:rsid w:val="00D65D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2025.eu/it/go-2025/chi-sia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nation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Goigest</dc:creator>
  <cp:keywords/>
  <dc:description/>
  <cp:lastModifiedBy>Goigest</cp:lastModifiedBy>
  <cp:revision>2</cp:revision>
  <dcterms:created xsi:type="dcterms:W3CDTF">2024-10-28T09:41:00Z</dcterms:created>
  <dcterms:modified xsi:type="dcterms:W3CDTF">2024-10-28T09:44:00Z</dcterms:modified>
</cp:coreProperties>
</file>